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D940" w14:textId="37B40EE7" w:rsidR="00153B9C" w:rsidRPr="00B67C6E" w:rsidRDefault="00153B9C" w:rsidP="00153B9C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67C6E">
        <w:rPr>
          <w:rFonts w:asciiTheme="minorHAnsi" w:hAnsiTheme="minorHAnsi" w:cs="Arial"/>
          <w:b/>
          <w:sz w:val="28"/>
          <w:szCs w:val="28"/>
        </w:rPr>
        <w:t xml:space="preserve">Annual General Meeting </w:t>
      </w:r>
      <w:r>
        <w:rPr>
          <w:rFonts w:asciiTheme="minorHAnsi" w:hAnsiTheme="minorHAnsi" w:cs="Arial"/>
          <w:b/>
          <w:sz w:val="28"/>
          <w:szCs w:val="28"/>
        </w:rPr>
        <w:t>1</w:t>
      </w:r>
      <w:r>
        <w:rPr>
          <w:rFonts w:asciiTheme="minorHAnsi" w:hAnsiTheme="minorHAnsi" w:cs="Arial"/>
          <w:b/>
          <w:sz w:val="28"/>
          <w:szCs w:val="28"/>
        </w:rPr>
        <w:t>0</w:t>
      </w:r>
      <w:r>
        <w:rPr>
          <w:rFonts w:asciiTheme="minorHAnsi" w:hAnsiTheme="minorHAnsi" w:cs="Arial"/>
          <w:b/>
          <w:sz w:val="28"/>
          <w:szCs w:val="28"/>
        </w:rPr>
        <w:t>th June 202</w:t>
      </w:r>
      <w:r>
        <w:rPr>
          <w:rFonts w:asciiTheme="minorHAnsi" w:hAnsiTheme="minorHAnsi" w:cs="Arial"/>
          <w:b/>
          <w:sz w:val="28"/>
          <w:szCs w:val="28"/>
        </w:rPr>
        <w:t>6</w:t>
      </w:r>
      <w:r w:rsidRPr="00B67C6E">
        <w:rPr>
          <w:rFonts w:asciiTheme="minorHAnsi" w:hAnsiTheme="minorHAnsi" w:cs="Arial"/>
          <w:b/>
          <w:sz w:val="28"/>
          <w:szCs w:val="28"/>
        </w:rPr>
        <w:t>, 1.30pm</w:t>
      </w:r>
    </w:p>
    <w:p w14:paraId="341C3FCC" w14:textId="77777777" w:rsidR="00153B9C" w:rsidRPr="00B67C6E" w:rsidRDefault="00153B9C" w:rsidP="00153B9C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67C6E">
        <w:rPr>
          <w:rFonts w:asciiTheme="minorHAnsi" w:hAnsiTheme="minorHAnsi" w:cs="Arial"/>
          <w:b/>
          <w:sz w:val="28"/>
          <w:szCs w:val="28"/>
        </w:rPr>
        <w:t>Agenda</w:t>
      </w:r>
    </w:p>
    <w:p w14:paraId="2ED4D11E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35674105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>1.</w:t>
      </w:r>
      <w:r w:rsidRPr="00B67C6E">
        <w:rPr>
          <w:rFonts w:asciiTheme="minorHAnsi" w:hAnsiTheme="minorHAnsi"/>
          <w:sz w:val="28"/>
          <w:szCs w:val="28"/>
        </w:rPr>
        <w:tab/>
        <w:t>Welcome and Apologies</w:t>
      </w:r>
    </w:p>
    <w:p w14:paraId="55361D7B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1815C829" w14:textId="23935F7A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>2.</w:t>
      </w:r>
      <w:r w:rsidRPr="00B67C6E">
        <w:rPr>
          <w:rFonts w:asciiTheme="minorHAnsi" w:hAnsiTheme="minorHAnsi"/>
          <w:sz w:val="28"/>
          <w:szCs w:val="28"/>
        </w:rPr>
        <w:tab/>
        <w:t>Vote to</w:t>
      </w:r>
      <w:r>
        <w:rPr>
          <w:rFonts w:asciiTheme="minorHAnsi" w:hAnsiTheme="minorHAnsi"/>
          <w:sz w:val="28"/>
          <w:szCs w:val="28"/>
        </w:rPr>
        <w:t xml:space="preserve"> approve the Minutes of the 202</w:t>
      </w:r>
      <w:r>
        <w:rPr>
          <w:rFonts w:asciiTheme="minorHAnsi" w:hAnsiTheme="minorHAnsi"/>
          <w:sz w:val="28"/>
          <w:szCs w:val="28"/>
        </w:rPr>
        <w:t>5</w:t>
      </w:r>
      <w:r w:rsidRPr="00B67C6E">
        <w:rPr>
          <w:rFonts w:asciiTheme="minorHAnsi" w:hAnsiTheme="minorHAnsi"/>
          <w:sz w:val="28"/>
          <w:szCs w:val="28"/>
        </w:rPr>
        <w:t xml:space="preserve"> AGM</w:t>
      </w:r>
    </w:p>
    <w:p w14:paraId="16AC8385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733E48C0" w14:textId="76E0F54A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3.</w:t>
      </w:r>
      <w:r>
        <w:rPr>
          <w:rFonts w:asciiTheme="minorHAnsi" w:hAnsiTheme="minorHAnsi"/>
          <w:sz w:val="28"/>
          <w:szCs w:val="28"/>
        </w:rPr>
        <w:tab/>
        <w:t>Chair’s Report 202</w:t>
      </w:r>
      <w:r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>-202</w:t>
      </w:r>
      <w:r>
        <w:rPr>
          <w:rFonts w:asciiTheme="minorHAnsi" w:hAnsiTheme="minorHAnsi"/>
          <w:sz w:val="28"/>
          <w:szCs w:val="28"/>
        </w:rPr>
        <w:t>6</w:t>
      </w:r>
      <w:r w:rsidRPr="00B67C6E">
        <w:rPr>
          <w:rFonts w:asciiTheme="minorHAnsi" w:hAnsiTheme="minorHAnsi"/>
          <w:sz w:val="28"/>
          <w:szCs w:val="28"/>
        </w:rPr>
        <w:t xml:space="preserve"> (</w:t>
      </w:r>
      <w:r>
        <w:rPr>
          <w:rFonts w:asciiTheme="minorHAnsi" w:hAnsiTheme="minorHAnsi"/>
          <w:sz w:val="28"/>
          <w:szCs w:val="28"/>
        </w:rPr>
        <w:t>MS</w:t>
      </w:r>
      <w:r w:rsidRPr="00B67C6E">
        <w:rPr>
          <w:rFonts w:asciiTheme="minorHAnsi" w:hAnsiTheme="minorHAnsi"/>
          <w:sz w:val="28"/>
          <w:szCs w:val="28"/>
        </w:rPr>
        <w:t>)</w:t>
      </w:r>
    </w:p>
    <w:p w14:paraId="3779D9DF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58A81E0C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>4.</w:t>
      </w:r>
      <w:r w:rsidRPr="00B67C6E">
        <w:rPr>
          <w:rFonts w:asciiTheme="minorHAnsi" w:hAnsiTheme="minorHAnsi"/>
          <w:sz w:val="28"/>
          <w:szCs w:val="28"/>
        </w:rPr>
        <w:tab/>
        <w:t>Treasurer’s Report (</w:t>
      </w:r>
      <w:r>
        <w:rPr>
          <w:rFonts w:asciiTheme="minorHAnsi" w:hAnsiTheme="minorHAnsi"/>
          <w:sz w:val="28"/>
          <w:szCs w:val="28"/>
        </w:rPr>
        <w:t>LL</w:t>
      </w:r>
      <w:r w:rsidRPr="00B67C6E">
        <w:rPr>
          <w:rFonts w:asciiTheme="minorHAnsi" w:hAnsiTheme="minorHAnsi"/>
          <w:sz w:val="28"/>
          <w:szCs w:val="28"/>
        </w:rPr>
        <w:t>)</w:t>
      </w:r>
    </w:p>
    <w:p w14:paraId="44958AA0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ab/>
        <w:t>Vote to approve the Financial Statement</w:t>
      </w:r>
    </w:p>
    <w:p w14:paraId="37F3F4EA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25079837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>5.</w:t>
      </w:r>
      <w:r w:rsidRPr="00B67C6E">
        <w:rPr>
          <w:rFonts w:asciiTheme="minorHAnsi" w:hAnsiTheme="minorHAnsi"/>
          <w:sz w:val="28"/>
          <w:szCs w:val="28"/>
        </w:rPr>
        <w:tab/>
        <w:t>Membership Secretary’s Report (</w:t>
      </w:r>
      <w:r>
        <w:rPr>
          <w:rFonts w:asciiTheme="minorHAnsi" w:hAnsiTheme="minorHAnsi"/>
          <w:sz w:val="28"/>
          <w:szCs w:val="28"/>
        </w:rPr>
        <w:t>MF</w:t>
      </w:r>
      <w:r w:rsidRPr="00B67C6E">
        <w:rPr>
          <w:rFonts w:asciiTheme="minorHAnsi" w:hAnsiTheme="minorHAnsi"/>
          <w:sz w:val="28"/>
          <w:szCs w:val="28"/>
        </w:rPr>
        <w:t>)</w:t>
      </w:r>
    </w:p>
    <w:p w14:paraId="2F673C57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26829E96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>6.</w:t>
      </w:r>
      <w:r w:rsidRPr="00B67C6E">
        <w:rPr>
          <w:rFonts w:asciiTheme="minorHAnsi" w:hAnsiTheme="minorHAnsi"/>
          <w:sz w:val="28"/>
          <w:szCs w:val="28"/>
        </w:rPr>
        <w:tab/>
        <w:t>Speaker Secretary’s Report (HW)</w:t>
      </w:r>
    </w:p>
    <w:p w14:paraId="7C0AB72E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422265FC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>7.</w:t>
      </w:r>
      <w:r w:rsidRPr="00B67C6E">
        <w:rPr>
          <w:rFonts w:asciiTheme="minorHAnsi" w:hAnsiTheme="minorHAnsi"/>
          <w:sz w:val="28"/>
          <w:szCs w:val="28"/>
        </w:rPr>
        <w:tab/>
        <w:t>Groups Co-ordinator’s Report (MS)</w:t>
      </w:r>
    </w:p>
    <w:p w14:paraId="3CAF3B34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297F1EBF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>8.</w:t>
      </w:r>
      <w:r w:rsidRPr="00B67C6E">
        <w:rPr>
          <w:rFonts w:asciiTheme="minorHAnsi" w:hAnsiTheme="minorHAnsi"/>
          <w:sz w:val="28"/>
          <w:szCs w:val="28"/>
        </w:rPr>
        <w:tab/>
        <w:t>Newsletter Editor’s Report (</w:t>
      </w:r>
      <w:r>
        <w:rPr>
          <w:rFonts w:asciiTheme="minorHAnsi" w:hAnsiTheme="minorHAnsi"/>
          <w:sz w:val="28"/>
          <w:szCs w:val="28"/>
        </w:rPr>
        <w:t>TK</w:t>
      </w:r>
      <w:r w:rsidRPr="00B67C6E">
        <w:rPr>
          <w:rFonts w:asciiTheme="minorHAnsi" w:hAnsiTheme="minorHAnsi"/>
          <w:sz w:val="28"/>
          <w:szCs w:val="28"/>
        </w:rPr>
        <w:t>)</w:t>
      </w:r>
    </w:p>
    <w:p w14:paraId="0CCB4B99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6E1FE79F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>9.</w:t>
      </w:r>
      <w:r w:rsidRPr="00B67C6E">
        <w:rPr>
          <w:rFonts w:asciiTheme="minorHAnsi" w:hAnsiTheme="minorHAnsi"/>
          <w:sz w:val="28"/>
          <w:szCs w:val="28"/>
        </w:rPr>
        <w:tab/>
        <w:t>Election of Executive Committee</w:t>
      </w:r>
    </w:p>
    <w:p w14:paraId="5905C40F" w14:textId="77777777" w:rsidR="00153B9C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ab/>
        <w:t>The nominees are in alphabetical order:</w:t>
      </w:r>
    </w:p>
    <w:p w14:paraId="2B36F9B9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4D3F52AF" w14:textId="22A0F35A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Elizabeth Ardern</w:t>
      </w:r>
    </w:p>
    <w:p w14:paraId="1153D83F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ab/>
        <w:t>John Barnard</w:t>
      </w:r>
    </w:p>
    <w:p w14:paraId="589BA61A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ab/>
        <w:t>Elaine Bowker</w:t>
      </w:r>
    </w:p>
    <w:p w14:paraId="66401CA5" w14:textId="77777777" w:rsidR="00153B9C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Gill Brown</w:t>
      </w:r>
    </w:p>
    <w:p w14:paraId="4497C0AE" w14:textId="77777777" w:rsidR="00153B9C" w:rsidRDefault="00153B9C" w:rsidP="00153B9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Pr="00B67C6E">
        <w:rPr>
          <w:rFonts w:asciiTheme="minorHAnsi" w:hAnsiTheme="minorHAnsi"/>
          <w:sz w:val="28"/>
          <w:szCs w:val="28"/>
        </w:rPr>
        <w:t>Marian Fahy</w:t>
      </w:r>
    </w:p>
    <w:p w14:paraId="0CC7ABC8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Tina Kelly</w:t>
      </w:r>
    </w:p>
    <w:p w14:paraId="6315BF97" w14:textId="77777777" w:rsidR="00153B9C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 xml:space="preserve">Linda </w:t>
      </w:r>
      <w:proofErr w:type="spellStart"/>
      <w:r>
        <w:rPr>
          <w:rFonts w:asciiTheme="minorHAnsi" w:hAnsiTheme="minorHAnsi"/>
          <w:sz w:val="28"/>
          <w:szCs w:val="28"/>
        </w:rPr>
        <w:t>Louch</w:t>
      </w:r>
      <w:proofErr w:type="spellEnd"/>
    </w:p>
    <w:p w14:paraId="5463FCF0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Pr="00B67C6E">
        <w:rPr>
          <w:rFonts w:asciiTheme="minorHAnsi" w:hAnsiTheme="minorHAnsi"/>
          <w:sz w:val="28"/>
          <w:szCs w:val="28"/>
        </w:rPr>
        <w:t>Margaret Seaby</w:t>
      </w:r>
    </w:p>
    <w:p w14:paraId="1AEB7169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Sue Somerville</w:t>
      </w:r>
    </w:p>
    <w:p w14:paraId="556A840A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ab/>
        <w:t>Heather Wilkinson</w:t>
      </w:r>
    </w:p>
    <w:p w14:paraId="3F4DBBE4" w14:textId="7716EE1E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ab/>
      </w:r>
    </w:p>
    <w:p w14:paraId="242DE6C8" w14:textId="77777777" w:rsidR="00153B9C" w:rsidRDefault="00153B9C" w:rsidP="00153B9C">
      <w:pPr>
        <w:rPr>
          <w:rFonts w:asciiTheme="minorHAnsi" w:hAnsiTheme="minorHAnsi"/>
          <w:sz w:val="28"/>
          <w:szCs w:val="28"/>
        </w:rPr>
      </w:pPr>
      <w:r w:rsidRPr="00B67C6E">
        <w:rPr>
          <w:rFonts w:asciiTheme="minorHAnsi" w:hAnsiTheme="minorHAnsi"/>
          <w:sz w:val="28"/>
          <w:szCs w:val="28"/>
        </w:rPr>
        <w:t>10.</w:t>
      </w:r>
      <w:r w:rsidRPr="00B67C6E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Vote to choose the charity we will support in the following year.</w:t>
      </w:r>
    </w:p>
    <w:p w14:paraId="0FFB4F0A" w14:textId="77777777" w:rsidR="00153B9C" w:rsidRDefault="00153B9C" w:rsidP="00153B9C">
      <w:pPr>
        <w:rPr>
          <w:rFonts w:asciiTheme="minorHAnsi" w:hAnsiTheme="minorHAnsi"/>
          <w:sz w:val="28"/>
          <w:szCs w:val="28"/>
        </w:rPr>
      </w:pPr>
    </w:p>
    <w:p w14:paraId="3713F7F1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11.</w:t>
      </w:r>
      <w:r>
        <w:rPr>
          <w:rFonts w:asciiTheme="minorHAnsi" w:hAnsiTheme="minorHAnsi"/>
          <w:sz w:val="28"/>
          <w:szCs w:val="28"/>
        </w:rPr>
        <w:tab/>
      </w:r>
      <w:r w:rsidRPr="00B67C6E">
        <w:rPr>
          <w:rFonts w:asciiTheme="minorHAnsi" w:hAnsiTheme="minorHAnsi"/>
          <w:sz w:val="28"/>
          <w:szCs w:val="28"/>
        </w:rPr>
        <w:t>Any other u3a business – to be given to the Chair in advance of the meeting.</w:t>
      </w:r>
    </w:p>
    <w:p w14:paraId="141BB311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</w:p>
    <w:p w14:paraId="05B156D7" w14:textId="77777777" w:rsidR="00153B9C" w:rsidRPr="00B67C6E" w:rsidRDefault="00153B9C" w:rsidP="00153B9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12</w:t>
      </w:r>
      <w:r w:rsidRPr="00B67C6E">
        <w:rPr>
          <w:rFonts w:asciiTheme="minorHAnsi" w:hAnsiTheme="minorHAnsi"/>
          <w:sz w:val="28"/>
          <w:szCs w:val="28"/>
        </w:rPr>
        <w:t>.</w:t>
      </w:r>
      <w:r w:rsidRPr="00B67C6E">
        <w:rPr>
          <w:rFonts w:asciiTheme="minorHAnsi" w:hAnsiTheme="minorHAnsi"/>
          <w:sz w:val="28"/>
          <w:szCs w:val="28"/>
        </w:rPr>
        <w:tab/>
        <w:t>Close</w:t>
      </w:r>
    </w:p>
    <w:p w14:paraId="7ECD0B5A" w14:textId="77777777" w:rsidR="00EF7A8D" w:rsidRDefault="00EF7A8D"/>
    <w:sectPr w:rsidR="00EF7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9C"/>
    <w:rsid w:val="00153B9C"/>
    <w:rsid w:val="00787D2B"/>
    <w:rsid w:val="00EF7A8D"/>
    <w:rsid w:val="00F2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C825"/>
  <w15:chartTrackingRefBased/>
  <w15:docId w15:val="{B33417DD-A384-496F-AEE0-5F6D0093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B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B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B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B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B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B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B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B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B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B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3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B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3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B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3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Seaby</dc:creator>
  <cp:keywords/>
  <dc:description/>
  <cp:lastModifiedBy>Margaret Seaby</cp:lastModifiedBy>
  <cp:revision>1</cp:revision>
  <dcterms:created xsi:type="dcterms:W3CDTF">2026-04-23T14:30:00Z</dcterms:created>
  <dcterms:modified xsi:type="dcterms:W3CDTF">2026-04-23T14:33:00Z</dcterms:modified>
</cp:coreProperties>
</file>